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C9954" w14:textId="77777777" w:rsidR="00972A60" w:rsidRDefault="00972A60" w:rsidP="00781E5D">
      <w:pPr>
        <w:spacing w:after="0"/>
      </w:pPr>
    </w:p>
    <w:p w14:paraId="647EFD1F" w14:textId="77777777" w:rsidR="00972A60" w:rsidRDefault="00972A60" w:rsidP="00781E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0F9D96"/>
          <w:sz w:val="36"/>
          <w:szCs w:val="36"/>
        </w:rPr>
        <w:t>Orange County Transportation Authority</w:t>
      </w:r>
      <w:r>
        <w:rPr>
          <w:rStyle w:val="eop"/>
          <w:rFonts w:ascii="Calibri" w:eastAsiaTheme="majorEastAsia" w:hAnsi="Calibri" w:cs="Calibri"/>
          <w:color w:val="0F9D96"/>
          <w:sz w:val="36"/>
          <w:szCs w:val="36"/>
        </w:rPr>
        <w:t> </w:t>
      </w:r>
    </w:p>
    <w:p w14:paraId="76C1768F" w14:textId="77777777" w:rsidR="00972A60" w:rsidRDefault="00972A60" w:rsidP="00781E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0F9D96"/>
          <w:sz w:val="36"/>
          <w:szCs w:val="36"/>
        </w:rPr>
        <w:t> Long-Range Transportation Plan</w:t>
      </w:r>
      <w:r>
        <w:rPr>
          <w:rStyle w:val="eop"/>
          <w:rFonts w:ascii="Calibri" w:eastAsiaTheme="majorEastAsia" w:hAnsi="Calibri" w:cs="Calibri"/>
          <w:color w:val="0F9D96"/>
          <w:sz w:val="36"/>
          <w:szCs w:val="36"/>
        </w:rPr>
        <w:t> </w:t>
      </w:r>
    </w:p>
    <w:p w14:paraId="37622454" w14:textId="6ED18CD9" w:rsidR="00972A60" w:rsidRDefault="001A44C8" w:rsidP="00781E5D">
      <w:pPr>
        <w:spacing w:after="0"/>
        <w:jc w:val="center"/>
        <w:rPr>
          <w:rStyle w:val="normaltextrun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</w:pPr>
      <w:r>
        <w:rPr>
          <w:rStyle w:val="normaltextrun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  <w:t>Eblast/Newsletter</w:t>
      </w:r>
    </w:p>
    <w:p w14:paraId="14DF4A8C" w14:textId="77777777" w:rsidR="00781E5D" w:rsidRPr="00781E5D" w:rsidRDefault="00781E5D" w:rsidP="00781E5D">
      <w:pPr>
        <w:spacing w:after="0"/>
        <w:rPr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</w:pPr>
    </w:p>
    <w:p w14:paraId="6ABFB25B" w14:textId="76539854" w:rsidR="00972A60" w:rsidRDefault="00972A60" w:rsidP="00972A60">
      <w:pPr>
        <w:ind w:left="720" w:firstLine="72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32A7BF6" wp14:editId="64C5BA7A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1828800" cy="2286000"/>
            <wp:effectExtent l="0" t="0" r="0" b="0"/>
            <wp:wrapTight wrapText="bothSides">
              <wp:wrapPolygon edited="0">
                <wp:start x="0" y="0"/>
                <wp:lineTo x="0" y="21420"/>
                <wp:lineTo x="21375" y="21420"/>
                <wp:lineTo x="21375" y="0"/>
                <wp:lineTo x="0" y="0"/>
              </wp:wrapPolygon>
            </wp:wrapTight>
            <wp:docPr id="551796105" name="Picture 1" descr="A close-up of hand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close-up of hand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Image Sample:</w:t>
      </w:r>
    </w:p>
    <w:p w14:paraId="60EFF42E" w14:textId="77777777" w:rsidR="00972A60" w:rsidRDefault="00972A60" w:rsidP="00972A60"/>
    <w:p w14:paraId="1B8930B0" w14:textId="77777777" w:rsidR="00972A60" w:rsidRDefault="00972A60" w:rsidP="00972A60">
      <w:pPr>
        <w:rPr>
          <w:b/>
          <w:bCs/>
        </w:rPr>
      </w:pPr>
    </w:p>
    <w:p w14:paraId="7CE56410" w14:textId="77777777" w:rsidR="00972A60" w:rsidRDefault="00972A60" w:rsidP="00972A60">
      <w:pPr>
        <w:rPr>
          <w:b/>
          <w:bCs/>
        </w:rPr>
      </w:pPr>
    </w:p>
    <w:p w14:paraId="4031B7C5" w14:textId="77777777" w:rsidR="00972A60" w:rsidRDefault="00972A60" w:rsidP="00972A60">
      <w:pPr>
        <w:rPr>
          <w:b/>
          <w:bCs/>
        </w:rPr>
      </w:pPr>
    </w:p>
    <w:p w14:paraId="65C79015" w14:textId="77777777" w:rsidR="00972A60" w:rsidRDefault="00972A60" w:rsidP="00972A60">
      <w:pPr>
        <w:rPr>
          <w:b/>
          <w:bCs/>
        </w:rPr>
      </w:pPr>
    </w:p>
    <w:p w14:paraId="087A57F6" w14:textId="77777777" w:rsidR="00781E5D" w:rsidRDefault="00781E5D" w:rsidP="00972A60">
      <w:pPr>
        <w:rPr>
          <w:b/>
          <w:bCs/>
        </w:rPr>
      </w:pPr>
    </w:p>
    <w:p w14:paraId="54E4FAF1" w14:textId="77777777" w:rsidR="00781E5D" w:rsidRDefault="00781E5D" w:rsidP="00972A60">
      <w:pPr>
        <w:rPr>
          <w:b/>
          <w:bCs/>
        </w:rPr>
      </w:pPr>
    </w:p>
    <w:p w14:paraId="7F7935DC" w14:textId="77777777" w:rsidR="00781E5D" w:rsidRDefault="00781E5D" w:rsidP="00972A60">
      <w:pPr>
        <w:rPr>
          <w:b/>
          <w:bCs/>
        </w:rPr>
      </w:pPr>
    </w:p>
    <w:p w14:paraId="408156D0" w14:textId="77777777" w:rsidR="001A44C8" w:rsidRDefault="001A44C8" w:rsidP="001A44C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eastAsiaTheme="majorEastAsia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b/>
          <w:bCs/>
          <w:color w:val="1497A6"/>
          <w:sz w:val="22"/>
          <w:szCs w:val="22"/>
        </w:rPr>
        <w:t>Subject</w:t>
      </w:r>
      <w:proofErr w:type="gramStart"/>
      <w:r>
        <w:rPr>
          <w:rStyle w:val="normaltextrun"/>
          <w:rFonts w:ascii="Calibri" w:eastAsiaTheme="majorEastAsia" w:hAnsi="Calibri" w:cs="Calibri"/>
          <w:b/>
          <w:bCs/>
          <w:color w:val="1497A6"/>
          <w:sz w:val="22"/>
          <w:szCs w:val="22"/>
        </w:rPr>
        <w:t xml:space="preserve">: </w:t>
      </w:r>
      <w:r>
        <w:rPr>
          <w:rStyle w:val="tabchar"/>
          <w:rFonts w:ascii="Calibri" w:eastAsiaTheme="majorEastAsia" w:hAnsi="Calibri" w:cs="Calibri"/>
          <w:color w:val="1497A6"/>
          <w:sz w:val="22"/>
          <w:szCs w:val="22"/>
        </w:rPr>
        <w:tab/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>Get</w:t>
      </w:r>
      <w:proofErr w:type="gramEnd"/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 involved and let OCTA know your mobility needs.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60CE0830" w14:textId="77777777" w:rsidR="001A44C8" w:rsidRDefault="001A44C8" w:rsidP="001A44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3CEC4CFE" w14:textId="77777777" w:rsidR="001A44C8" w:rsidRDefault="001A44C8" w:rsidP="001A44C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eastAsiaTheme="majorEastAsia" w:hAnsi="Calibri" w:cs="Calibri"/>
          <w:color w:val="1497A6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b/>
          <w:bCs/>
          <w:color w:val="1497A6"/>
          <w:sz w:val="22"/>
          <w:szCs w:val="22"/>
        </w:rPr>
        <w:t>Body:</w:t>
      </w:r>
      <w:r>
        <w:rPr>
          <w:rStyle w:val="eop"/>
          <w:rFonts w:ascii="Calibri" w:eastAsiaTheme="majorEastAsia" w:hAnsi="Calibri" w:cs="Calibri"/>
          <w:color w:val="1497A6"/>
          <w:sz w:val="22"/>
          <w:szCs w:val="22"/>
        </w:rPr>
        <w:t> </w:t>
      </w:r>
    </w:p>
    <w:p w14:paraId="5EA3B7CB" w14:textId="77777777" w:rsidR="001A44C8" w:rsidRDefault="001A44C8" w:rsidP="001A44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50528789" w14:textId="77777777" w:rsidR="001A44C8" w:rsidRDefault="001A44C8" w:rsidP="001A44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0D0D0D"/>
          <w:sz w:val="22"/>
          <w:szCs w:val="22"/>
        </w:rPr>
        <w:t>Provide your input! Take an OCTA survey and attend the upcoming community webinar. </w:t>
      </w:r>
      <w:r>
        <w:rPr>
          <w:rStyle w:val="eop"/>
          <w:rFonts w:ascii="Calibri" w:eastAsiaTheme="majorEastAsia" w:hAnsi="Calibri" w:cs="Calibri"/>
          <w:color w:val="0D0D0D"/>
          <w:sz w:val="22"/>
          <w:szCs w:val="22"/>
        </w:rPr>
        <w:t> </w:t>
      </w:r>
    </w:p>
    <w:p w14:paraId="092675C1" w14:textId="77777777" w:rsidR="001A44C8" w:rsidRDefault="001A44C8" w:rsidP="001A44C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eastAsiaTheme="majorEastAsia" w:hAnsi="Calibri" w:cs="Calibri"/>
          <w:color w:val="0D0D0D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color w:val="0D0D0D"/>
          <w:sz w:val="22"/>
          <w:szCs w:val="22"/>
        </w:rPr>
        <w:t>The Orange County Transportation Authority (</w:t>
      </w:r>
      <w:hyperlink r:id="rId8" w:tgtFrame="_blank" w:history="1">
        <w:r>
          <w:rPr>
            <w:rStyle w:val="normaltextrun"/>
            <w:rFonts w:ascii="Calibri" w:eastAsiaTheme="majorEastAsia" w:hAnsi="Calibri" w:cs="Calibri"/>
            <w:color w:val="4472C4"/>
            <w:sz w:val="22"/>
            <w:szCs w:val="22"/>
            <w:u w:val="single"/>
          </w:rPr>
          <w:t>OCTA</w:t>
        </w:r>
      </w:hyperlink>
      <w:r>
        <w:rPr>
          <w:rStyle w:val="normaltextrun"/>
          <w:rFonts w:ascii="Calibri" w:eastAsiaTheme="majorEastAsia" w:hAnsi="Calibri" w:cs="Calibri"/>
          <w:color w:val="0D0D0D"/>
          <w:sz w:val="22"/>
          <w:szCs w:val="22"/>
        </w:rPr>
        <w:t>) is updating the Long-Range Transportation Plan (LRTP), which outlines priorities for transportation improvements in Orange County over the next 20+ years. Your input is key to making sure the plan reflects community needs and priorities. Here are a few ways to get involved:</w:t>
      </w:r>
      <w:r>
        <w:rPr>
          <w:rStyle w:val="eop"/>
          <w:rFonts w:ascii="Calibri" w:eastAsiaTheme="majorEastAsia" w:hAnsi="Calibri" w:cs="Calibri"/>
          <w:color w:val="0D0D0D"/>
          <w:sz w:val="22"/>
          <w:szCs w:val="22"/>
        </w:rPr>
        <w:t> </w:t>
      </w:r>
    </w:p>
    <w:p w14:paraId="019F319B" w14:textId="77777777" w:rsidR="001A44C8" w:rsidRDefault="001A44C8" w:rsidP="001A44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23801E91" w14:textId="77777777" w:rsidR="001A44C8" w:rsidRDefault="001A44C8" w:rsidP="001A44C8">
      <w:pPr>
        <w:pStyle w:val="paragraph"/>
        <w:numPr>
          <w:ilvl w:val="0"/>
          <w:numId w:val="5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b/>
          <w:bCs/>
          <w:color w:val="0D0D0D"/>
          <w:sz w:val="22"/>
          <w:szCs w:val="22"/>
        </w:rPr>
        <w:t>Online Survey</w:t>
      </w:r>
      <w:r>
        <w:rPr>
          <w:rStyle w:val="eop"/>
          <w:rFonts w:ascii="Calibri" w:eastAsiaTheme="majorEastAsia" w:hAnsi="Calibri" w:cs="Calibri"/>
          <w:color w:val="0D0D0D"/>
          <w:sz w:val="22"/>
          <w:szCs w:val="22"/>
        </w:rPr>
        <w:t> </w:t>
      </w:r>
    </w:p>
    <w:p w14:paraId="05217606" w14:textId="77777777" w:rsidR="001A44C8" w:rsidRDefault="001A44C8" w:rsidP="001A44C8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hyperlink r:id="rId9" w:tgtFrame="_blank" w:history="1">
        <w:r>
          <w:rPr>
            <w:rStyle w:val="normaltextrun"/>
            <w:rFonts w:ascii="Calibri" w:eastAsiaTheme="majorEastAsia" w:hAnsi="Calibri" w:cs="Calibri"/>
            <w:color w:val="4472C4"/>
            <w:sz w:val="22"/>
            <w:szCs w:val="22"/>
            <w:u w:val="single"/>
          </w:rPr>
          <w:t>Take the survey</w:t>
        </w:r>
      </w:hyperlink>
      <w:r>
        <w:rPr>
          <w:rStyle w:val="normaltextrun"/>
          <w:rFonts w:ascii="Calibri" w:eastAsiaTheme="majorEastAsia" w:hAnsi="Calibri" w:cs="Calibri"/>
          <w:color w:val="0D0D0D"/>
          <w:sz w:val="22"/>
          <w:szCs w:val="22"/>
        </w:rPr>
        <w:t xml:space="preserve"> by November 9th for a chance to win one of four $50 gift cards! </w:t>
      </w:r>
      <w:r>
        <w:rPr>
          <w:rStyle w:val="eop"/>
          <w:rFonts w:ascii="Calibri" w:eastAsiaTheme="majorEastAsia" w:hAnsi="Calibri" w:cs="Calibri"/>
          <w:color w:val="0D0D0D"/>
          <w:sz w:val="22"/>
          <w:szCs w:val="22"/>
        </w:rPr>
        <w:t> </w:t>
      </w:r>
    </w:p>
    <w:p w14:paraId="6FB97362" w14:textId="77777777" w:rsidR="001A44C8" w:rsidRDefault="001A44C8" w:rsidP="001A44C8">
      <w:pPr>
        <w:pStyle w:val="paragraph"/>
        <w:numPr>
          <w:ilvl w:val="0"/>
          <w:numId w:val="6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b/>
          <w:bCs/>
          <w:color w:val="0D0D0D"/>
          <w:sz w:val="22"/>
          <w:szCs w:val="22"/>
        </w:rPr>
        <w:t>Zoom Webinar</w:t>
      </w:r>
      <w:r>
        <w:rPr>
          <w:rStyle w:val="normaltextrun"/>
          <w:rFonts w:ascii="Calibri" w:eastAsiaTheme="majorEastAsia" w:hAnsi="Calibri" w:cs="Calibri"/>
          <w:color w:val="0D0D0D"/>
          <w:sz w:val="22"/>
          <w:szCs w:val="22"/>
        </w:rPr>
        <w:t> </w:t>
      </w:r>
      <w:r>
        <w:rPr>
          <w:rStyle w:val="eop"/>
          <w:rFonts w:ascii="Calibri" w:eastAsiaTheme="majorEastAsia" w:hAnsi="Calibri" w:cs="Calibri"/>
          <w:color w:val="0D0D0D"/>
          <w:sz w:val="22"/>
          <w:szCs w:val="22"/>
        </w:rPr>
        <w:t> </w:t>
      </w:r>
    </w:p>
    <w:p w14:paraId="388C6113" w14:textId="77777777" w:rsidR="001A44C8" w:rsidRDefault="001A44C8" w:rsidP="001A44C8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color w:val="0D0D0D"/>
          <w:sz w:val="22"/>
          <w:szCs w:val="22"/>
        </w:rPr>
        <w:t xml:space="preserve">Join the conversation on Wednesday, October 8th at 6:00pm. </w:t>
      </w:r>
      <w:hyperlink r:id="rId10" w:tgtFrame="_blank" w:history="1">
        <w:r>
          <w:rPr>
            <w:rStyle w:val="normaltextrun"/>
            <w:rFonts w:ascii="Calibri" w:eastAsiaTheme="majorEastAsia" w:hAnsi="Calibri" w:cs="Calibri"/>
            <w:color w:val="4472C4"/>
            <w:sz w:val="22"/>
            <w:szCs w:val="22"/>
            <w:u w:val="single"/>
          </w:rPr>
          <w:t>Register</w:t>
        </w:r>
      </w:hyperlink>
      <w:r>
        <w:rPr>
          <w:rStyle w:val="normaltextrun"/>
          <w:rFonts w:ascii="Calibri" w:eastAsiaTheme="majorEastAsia" w:hAnsi="Calibri" w:cs="Calibri"/>
          <w:color w:val="0D0D0D"/>
          <w:sz w:val="22"/>
          <w:szCs w:val="22"/>
        </w:rPr>
        <w:t xml:space="preserve"> today!</w:t>
      </w:r>
      <w:r>
        <w:rPr>
          <w:rStyle w:val="eop"/>
          <w:rFonts w:ascii="Calibri" w:eastAsiaTheme="majorEastAsia" w:hAnsi="Calibri" w:cs="Calibri"/>
          <w:color w:val="0D0D0D"/>
          <w:sz w:val="22"/>
          <w:szCs w:val="22"/>
        </w:rPr>
        <w:t> </w:t>
      </w:r>
    </w:p>
    <w:p w14:paraId="7C74F415" w14:textId="77777777" w:rsidR="001A44C8" w:rsidRDefault="001A44C8" w:rsidP="001A44C8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b/>
          <w:bCs/>
          <w:color w:val="0D0D0D"/>
          <w:sz w:val="22"/>
          <w:szCs w:val="22"/>
        </w:rPr>
        <w:t>Follow &amp; Comment </w:t>
      </w:r>
      <w:r>
        <w:rPr>
          <w:rStyle w:val="eop"/>
          <w:rFonts w:ascii="Calibri" w:eastAsiaTheme="majorEastAsia" w:hAnsi="Calibri" w:cs="Calibri"/>
          <w:color w:val="0D0D0D"/>
          <w:sz w:val="22"/>
          <w:szCs w:val="22"/>
        </w:rPr>
        <w:t> </w:t>
      </w:r>
    </w:p>
    <w:p w14:paraId="2DC4D632" w14:textId="77777777" w:rsidR="001A44C8" w:rsidRDefault="001A44C8" w:rsidP="001A44C8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hyperlink r:id="rId11" w:tgtFrame="_blank" w:history="1">
        <w:r>
          <w:rPr>
            <w:rStyle w:val="normaltextrun"/>
            <w:rFonts w:ascii="Calibri" w:eastAsiaTheme="majorEastAsia" w:hAnsi="Calibri" w:cs="Calibri"/>
            <w:color w:val="4472C4"/>
            <w:sz w:val="22"/>
            <w:szCs w:val="22"/>
            <w:u w:val="single"/>
          </w:rPr>
          <w:t>Sign-up</w:t>
        </w:r>
      </w:hyperlink>
      <w:r>
        <w:rPr>
          <w:rStyle w:val="normaltextrun"/>
          <w:rFonts w:ascii="Calibri" w:eastAsiaTheme="majorEastAsia" w:hAnsi="Calibri" w:cs="Calibri"/>
          <w:color w:val="0D0D0D"/>
          <w:sz w:val="22"/>
          <w:szCs w:val="22"/>
        </w:rPr>
        <w:t xml:space="preserve"> for meeting reminders and comment on the draft plan.</w:t>
      </w:r>
      <w:r>
        <w:rPr>
          <w:rStyle w:val="eop"/>
          <w:rFonts w:ascii="Calibri" w:eastAsiaTheme="majorEastAsia" w:hAnsi="Calibri" w:cs="Calibri"/>
          <w:color w:val="0D0D0D"/>
          <w:sz w:val="22"/>
          <w:szCs w:val="22"/>
        </w:rPr>
        <w:t> </w:t>
      </w:r>
    </w:p>
    <w:p w14:paraId="735A0CB6" w14:textId="77777777" w:rsidR="001A44C8" w:rsidRDefault="001A44C8" w:rsidP="001A44C8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b/>
          <w:bCs/>
          <w:color w:val="0D0D0D"/>
          <w:sz w:val="22"/>
          <w:szCs w:val="22"/>
        </w:rPr>
        <w:t>Hotline</w:t>
      </w:r>
      <w:r>
        <w:rPr>
          <w:rStyle w:val="eop"/>
          <w:rFonts w:ascii="Calibri" w:eastAsiaTheme="majorEastAsia" w:hAnsi="Calibri" w:cs="Calibri"/>
          <w:color w:val="0D0D0D"/>
          <w:sz w:val="22"/>
          <w:szCs w:val="22"/>
        </w:rPr>
        <w:t> </w:t>
      </w:r>
    </w:p>
    <w:p w14:paraId="60A68612" w14:textId="77777777" w:rsidR="001A44C8" w:rsidRDefault="001A44C8" w:rsidP="001A44C8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Calibri" w:eastAsiaTheme="majorEastAsia" w:hAnsi="Calibri" w:cs="Calibri"/>
          <w:color w:val="0D0D0D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color w:val="0D0D0D"/>
          <w:sz w:val="22"/>
          <w:szCs w:val="22"/>
        </w:rPr>
        <w:t>Call (800) 719-0037 to ask questions and leave comments. </w:t>
      </w:r>
      <w:r>
        <w:rPr>
          <w:rStyle w:val="eop"/>
          <w:rFonts w:ascii="Calibri" w:eastAsiaTheme="majorEastAsia" w:hAnsi="Calibri" w:cs="Calibri"/>
          <w:color w:val="0D0D0D"/>
          <w:sz w:val="22"/>
          <w:szCs w:val="22"/>
        </w:rPr>
        <w:t> </w:t>
      </w:r>
    </w:p>
    <w:p w14:paraId="1E591217" w14:textId="77777777" w:rsidR="001A44C8" w:rsidRDefault="001A44C8" w:rsidP="001A44C8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</w:p>
    <w:p w14:paraId="6F72465D" w14:textId="77777777" w:rsidR="001A44C8" w:rsidRDefault="001A44C8" w:rsidP="001A44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color w:val="0D0D0D"/>
          <w:sz w:val="22"/>
          <w:szCs w:val="22"/>
        </w:rPr>
        <w:t>L</w:t>
      </w:r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earn more about the plan at </w:t>
      </w:r>
      <w:hyperlink r:id="rId12" w:tgtFrame="_blank" w:history="1">
        <w:r>
          <w:rPr>
            <w:rStyle w:val="normaltextrun"/>
            <w:rFonts w:ascii="Calibri" w:eastAsiaTheme="majorEastAsia" w:hAnsi="Calibri" w:cs="Calibri"/>
            <w:i/>
            <w:iCs/>
            <w:color w:val="4472C4"/>
            <w:sz w:val="22"/>
            <w:szCs w:val="22"/>
            <w:u w:val="single"/>
          </w:rPr>
          <w:t>octa.net/LRTP</w:t>
        </w:r>
      </w:hyperlink>
      <w:r>
        <w:rPr>
          <w:rStyle w:val="normaltextrun"/>
          <w:rFonts w:ascii="Calibri" w:eastAsiaTheme="majorEastAsia" w:hAnsi="Calibri" w:cs="Calibri"/>
          <w:sz w:val="22"/>
          <w:szCs w:val="22"/>
        </w:rPr>
        <w:t>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1F2DB29" w14:textId="080B9C8C" w:rsidR="00781E5D" w:rsidRDefault="00781E5D" w:rsidP="001A44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sectPr w:rsidR="00781E5D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FFA91" w14:textId="77777777" w:rsidR="0048684C" w:rsidRDefault="0048684C" w:rsidP="0048684C">
      <w:pPr>
        <w:spacing w:after="0" w:line="240" w:lineRule="auto"/>
      </w:pPr>
      <w:r>
        <w:separator/>
      </w:r>
    </w:p>
  </w:endnote>
  <w:endnote w:type="continuationSeparator" w:id="0">
    <w:p w14:paraId="47C5C48C" w14:textId="77777777" w:rsidR="0048684C" w:rsidRDefault="0048684C" w:rsidP="00486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48DB7" w14:textId="77777777" w:rsidR="0048684C" w:rsidRDefault="0048684C" w:rsidP="0048684C">
      <w:pPr>
        <w:spacing w:after="0" w:line="240" w:lineRule="auto"/>
      </w:pPr>
      <w:r>
        <w:separator/>
      </w:r>
    </w:p>
  </w:footnote>
  <w:footnote w:type="continuationSeparator" w:id="0">
    <w:p w14:paraId="7EDCAFC1" w14:textId="77777777" w:rsidR="0048684C" w:rsidRDefault="0048684C" w:rsidP="00486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504C7" w14:textId="7A216EBE" w:rsidR="0048684C" w:rsidRDefault="0048684C">
    <w:pPr>
      <w:pStyle w:val="Header"/>
    </w:pPr>
    <w:r w:rsidRPr="0048684C">
      <w:rPr>
        <w:noProof/>
      </w:rPr>
      <w:drawing>
        <wp:inline distT="0" distB="0" distL="0" distR="0" wp14:anchorId="790BF815" wp14:editId="5DA34B16">
          <wp:extent cx="2133600" cy="742857"/>
          <wp:effectExtent l="0" t="0" r="0" b="635"/>
          <wp:docPr id="724401986" name="Picture 12" descr="A black background with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4401986" name="Picture 12" descr="A black background with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94" r="13314"/>
                  <a:stretch>
                    <a:fillRect/>
                  </a:stretch>
                </pic:blipFill>
                <pic:spPr bwMode="auto">
                  <a:xfrm>
                    <a:off x="0" y="0"/>
                    <a:ext cx="2133868" cy="742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Pr="0048684C">
      <w:rPr>
        <w:noProof/>
      </w:rPr>
      <w:drawing>
        <wp:inline distT="0" distB="0" distL="0" distR="0" wp14:anchorId="189B3D94" wp14:editId="2C98ED16">
          <wp:extent cx="514350" cy="619125"/>
          <wp:effectExtent l="0" t="0" r="0" b="9525"/>
          <wp:docPr id="1933422701" name="Picture 7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3422701" name="Picture 7" descr="A blue and white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A8F"/>
    <w:multiLevelType w:val="multilevel"/>
    <w:tmpl w:val="33AA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5421AE"/>
    <w:multiLevelType w:val="multilevel"/>
    <w:tmpl w:val="A5540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526D7A"/>
    <w:multiLevelType w:val="multilevel"/>
    <w:tmpl w:val="6E3C8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DF41A42"/>
    <w:multiLevelType w:val="multilevel"/>
    <w:tmpl w:val="F886E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25A4563"/>
    <w:multiLevelType w:val="multilevel"/>
    <w:tmpl w:val="6D420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70549BF"/>
    <w:multiLevelType w:val="multilevel"/>
    <w:tmpl w:val="C0FE4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8516436"/>
    <w:multiLevelType w:val="multilevel"/>
    <w:tmpl w:val="8E225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F1863DB"/>
    <w:multiLevelType w:val="multilevel"/>
    <w:tmpl w:val="0540D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94269393">
    <w:abstractNumId w:val="5"/>
  </w:num>
  <w:num w:numId="2" w16cid:durableId="1557812703">
    <w:abstractNumId w:val="1"/>
  </w:num>
  <w:num w:numId="3" w16cid:durableId="968900852">
    <w:abstractNumId w:val="2"/>
  </w:num>
  <w:num w:numId="4" w16cid:durableId="1567376266">
    <w:abstractNumId w:val="0"/>
  </w:num>
  <w:num w:numId="5" w16cid:durableId="810251143">
    <w:abstractNumId w:val="7"/>
  </w:num>
  <w:num w:numId="6" w16cid:durableId="646277681">
    <w:abstractNumId w:val="4"/>
  </w:num>
  <w:num w:numId="7" w16cid:durableId="435636587">
    <w:abstractNumId w:val="3"/>
  </w:num>
  <w:num w:numId="8" w16cid:durableId="7482356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84C"/>
    <w:rsid w:val="00193A41"/>
    <w:rsid w:val="001A44C8"/>
    <w:rsid w:val="00451080"/>
    <w:rsid w:val="00472B34"/>
    <w:rsid w:val="0048684C"/>
    <w:rsid w:val="004C2DD0"/>
    <w:rsid w:val="00781E5D"/>
    <w:rsid w:val="00972A60"/>
    <w:rsid w:val="00B81BBF"/>
    <w:rsid w:val="00D2412F"/>
    <w:rsid w:val="00E8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692D69"/>
  <w15:chartTrackingRefBased/>
  <w15:docId w15:val="{620CD6EF-61E3-4ED5-B366-78E583032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68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68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68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68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68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68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68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68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68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68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68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68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68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68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68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68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68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68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68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68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68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68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68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68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68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68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68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68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684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86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84C"/>
  </w:style>
  <w:style w:type="paragraph" w:styleId="Footer">
    <w:name w:val="footer"/>
    <w:basedOn w:val="Normal"/>
    <w:link w:val="FooterChar"/>
    <w:uiPriority w:val="99"/>
    <w:unhideWhenUsed/>
    <w:rsid w:val="00486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84C"/>
  </w:style>
  <w:style w:type="character" w:styleId="Hyperlink">
    <w:name w:val="Hyperlink"/>
    <w:basedOn w:val="DefaultParagraphFont"/>
    <w:uiPriority w:val="99"/>
    <w:unhideWhenUsed/>
    <w:rsid w:val="00972A6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2A60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972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972A60"/>
  </w:style>
  <w:style w:type="character" w:customStyle="1" w:styleId="eop">
    <w:name w:val="eop"/>
    <w:basedOn w:val="DefaultParagraphFont"/>
    <w:rsid w:val="00972A60"/>
  </w:style>
  <w:style w:type="character" w:customStyle="1" w:styleId="tabchar">
    <w:name w:val="tabchar"/>
    <w:basedOn w:val="DefaultParagraphFont"/>
    <w:rsid w:val="00781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cta.net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octa.net/lrt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cta.net/programs-projects/programs/plans-and-studies/long-range-transportation-plan/stay-connected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lrtp-meeting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rtp-survey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1135</Characters>
  <Application>Microsoft Office Word</Application>
  <DocSecurity>0</DocSecurity>
  <Lines>9</Lines>
  <Paragraphs>2</Paragraphs>
  <ScaleCrop>false</ScaleCrop>
  <Company>OCTA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Imler</dc:creator>
  <cp:keywords/>
  <dc:description/>
  <cp:lastModifiedBy>Allison Imler</cp:lastModifiedBy>
  <cp:revision>2</cp:revision>
  <dcterms:created xsi:type="dcterms:W3CDTF">2025-09-15T18:23:00Z</dcterms:created>
  <dcterms:modified xsi:type="dcterms:W3CDTF">2025-09-15T18:23:00Z</dcterms:modified>
</cp:coreProperties>
</file>